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57A20">
      <w:pPr>
        <w:spacing w:after="193" w:line="259" w:lineRule="auto"/>
        <w:ind w:left="706" w:right="0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Консультация для родителей </w:t>
      </w:r>
    </w:p>
    <w:p w14:paraId="2799F718">
      <w:pPr>
        <w:spacing w:after="193" w:line="259" w:lineRule="auto"/>
        <w:ind w:left="706" w:right="0" w:firstLine="0"/>
        <w:jc w:val="right"/>
      </w:pPr>
    </w:p>
    <w:p w14:paraId="4E2E4CAC">
      <w:pPr>
        <w:spacing w:after="126" w:line="259" w:lineRule="auto"/>
        <w:ind w:left="2127" w:right="0" w:hanging="10"/>
        <w:jc w:val="left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«Особенности воспитания мальчиков и девочек» </w:t>
      </w:r>
    </w:p>
    <w:p w14:paraId="618ACB8D">
      <w:pPr>
        <w:spacing w:after="126" w:line="259" w:lineRule="auto"/>
        <w:ind w:left="2127" w:right="0" w:hanging="10"/>
        <w:jc w:val="left"/>
        <w:rPr>
          <w:color w:val="FF0000"/>
          <w:sz w:val="32"/>
          <w:szCs w:val="32"/>
        </w:rPr>
      </w:pPr>
    </w:p>
    <w:p w14:paraId="418CE1F1">
      <w:pPr>
        <w:ind w:left="-15" w:right="0"/>
      </w:pPr>
      <w:r>
        <w:t xml:space="preserve">Проблема воспитания и обучения ребенка в соответствии с его полом является актуальной задачей педагогической работы с детьми дошкольного возраста. Социальные изменения, происходящие в современном обществе, привели к разрушению традиционных стереотипов мужского и женского поведения. </w:t>
      </w:r>
    </w:p>
    <w:p w14:paraId="5671EB2E">
      <w:pPr>
        <w:ind w:left="-15" w:right="0"/>
      </w:pPr>
      <w:r>
        <w:rPr>
          <w:b/>
        </w:rPr>
        <w:t>Гендер</w:t>
      </w:r>
      <w:r>
        <w:t xml:space="preserve"> – социальный пол, различия между мужчинами и женщинами, зависящие не от биологии, а от социальных условий, т. е. воспитания и распространенных в каждой культуре представлений о сущности мужского и женского начал. Актуальность проблемы состоит в том, что в настоящее время наблюдается </w:t>
      </w:r>
      <w:r>
        <w:rPr>
          <w:b/>
        </w:rPr>
        <w:t xml:space="preserve">маскулинизация девочек и феминизация мальчиков </w:t>
      </w:r>
      <w:r>
        <w:rPr>
          <w:i/>
        </w:rPr>
        <w:t>(другими словами, трудно разобрать, где сильный пол, а где – слабый)</w:t>
      </w:r>
      <w:r>
        <w:t xml:space="preserve">. </w:t>
      </w:r>
    </w:p>
    <w:p w14:paraId="510CC8D0">
      <w:pPr>
        <w:spacing w:after="186" w:line="259" w:lineRule="auto"/>
        <w:ind w:left="708" w:right="0" w:firstLine="0"/>
        <w:jc w:val="left"/>
      </w:pPr>
      <w:r>
        <w:rPr>
          <w:u w:val="single" w:color="111111"/>
        </w:rPr>
        <w:t>Причины</w:t>
      </w:r>
      <w:r>
        <w:t xml:space="preserve">: </w:t>
      </w:r>
    </w:p>
    <w:p w14:paraId="55DA6BFB">
      <w:pPr>
        <w:numPr>
          <w:ilvl w:val="0"/>
          <w:numId w:val="1"/>
        </w:numPr>
        <w:spacing w:after="186" w:line="259" w:lineRule="auto"/>
        <w:ind w:right="0"/>
      </w:pPr>
      <w:r>
        <w:t xml:space="preserve">большой процент разводов в обществе; </w:t>
      </w:r>
    </w:p>
    <w:p w14:paraId="2E8CDFC1">
      <w:pPr>
        <w:numPr>
          <w:ilvl w:val="0"/>
          <w:numId w:val="1"/>
        </w:numPr>
        <w:spacing w:after="186" w:line="259" w:lineRule="auto"/>
        <w:ind w:right="0"/>
      </w:pPr>
      <w:r>
        <w:t xml:space="preserve">преобладание неполных семей; </w:t>
      </w:r>
    </w:p>
    <w:p w14:paraId="64785D0B">
      <w:pPr>
        <w:numPr>
          <w:ilvl w:val="0"/>
          <w:numId w:val="1"/>
        </w:numPr>
        <w:spacing w:after="186" w:line="259" w:lineRule="auto"/>
        <w:ind w:right="0"/>
      </w:pPr>
      <w:r>
        <w:t xml:space="preserve">главенствующая роль матери в семье; </w:t>
      </w:r>
    </w:p>
    <w:p w14:paraId="579206BF">
      <w:pPr>
        <w:numPr>
          <w:ilvl w:val="0"/>
          <w:numId w:val="1"/>
        </w:numPr>
        <w:spacing w:after="186" w:line="259" w:lineRule="auto"/>
        <w:ind w:right="0"/>
      </w:pPr>
      <w:r>
        <w:t xml:space="preserve">пассивное участие мужчин в воспитании детей; </w:t>
      </w:r>
    </w:p>
    <w:p w14:paraId="4336C1CF">
      <w:pPr>
        <w:numPr>
          <w:ilvl w:val="0"/>
          <w:numId w:val="1"/>
        </w:numPr>
        <w:spacing w:after="186" w:line="259" w:lineRule="auto"/>
        <w:ind w:right="0"/>
      </w:pPr>
      <w:r>
        <w:t xml:space="preserve">отсутствие культуры взаимоотношений мальчиков и девочек. </w:t>
      </w:r>
    </w:p>
    <w:p w14:paraId="63EFF775">
      <w:pPr>
        <w:numPr>
          <w:ilvl w:val="0"/>
          <w:numId w:val="1"/>
        </w:numPr>
        <w:spacing w:after="185" w:line="259" w:lineRule="auto"/>
        <w:ind w:right="0"/>
      </w:pPr>
      <w:r>
        <w:t xml:space="preserve">программно-методическое обеспечение не учитывает гендерный аспект; </w:t>
      </w:r>
    </w:p>
    <w:p w14:paraId="20EB7149">
      <w:pPr>
        <w:numPr>
          <w:ilvl w:val="0"/>
          <w:numId w:val="1"/>
        </w:numPr>
        <w:spacing w:after="183" w:line="259" w:lineRule="auto"/>
        <w:ind w:right="0"/>
      </w:pPr>
      <w:r>
        <w:t xml:space="preserve">низкий процент мужчин-педагогов; </w:t>
      </w:r>
    </w:p>
    <w:p w14:paraId="77582A40">
      <w:pPr>
        <w:numPr>
          <w:ilvl w:val="0"/>
          <w:numId w:val="1"/>
        </w:numPr>
        <w:ind w:right="0"/>
      </w:pPr>
      <w:r>
        <w:t xml:space="preserve">преобладание в предметно-развивающей среде </w:t>
      </w:r>
      <w:r>
        <w:rPr>
          <w:i/>
        </w:rPr>
        <w:t xml:space="preserve">«девчоночьих» </w:t>
      </w:r>
      <w:r>
        <w:t xml:space="preserve">материалов и пособий. </w:t>
      </w:r>
    </w:p>
    <w:p w14:paraId="4C982171">
      <w:pPr>
        <w:ind w:left="-15" w:right="0"/>
      </w:pPr>
      <w:r>
        <w:t xml:space="preserve">Наблюдая за современными детьми, можно отметить, что девочки становятся агрессивными и грубыми, а мальчики перенимают женский тип поведения.  </w:t>
      </w:r>
    </w:p>
    <w:p w14:paraId="6EEF4453">
      <w:pPr>
        <w:ind w:left="-15" w:right="0"/>
      </w:pPr>
      <w:r>
        <w:t>В старших группах многие девочки лишены скромности, нежности, терпения, не умеют мирно разрешать конфликтные ситуации. Мальчики</w:t>
      </w:r>
      <w:r>
        <w:rPr>
          <w:b/>
        </w:rPr>
        <w:t xml:space="preserve"> </w:t>
      </w:r>
      <w:r>
        <w:t xml:space="preserve">же, наоборот, не умеют постоять за себя, слабы физически, лишены выносливости и эмоциональной устойчивости, у них отсутствует культура поведения по отношению к девочкам.  </w:t>
      </w:r>
    </w:p>
    <w:p w14:paraId="491BCDD2">
      <w:pPr>
        <w:ind w:left="-15" w:right="0"/>
      </w:pPr>
      <w:r>
        <w:t xml:space="preserve">Содержание игр детей так же вызывает </w:t>
      </w:r>
      <w:r>
        <w:rPr>
          <w:u w:val="single" w:color="111111"/>
        </w:rPr>
        <w:t>тревогу</w:t>
      </w:r>
      <w:r>
        <w:t xml:space="preserve">: дети демонстрируют модели поведения, не соответствующие полу ребенка, не умеют договариваться в игре, распределять роли.  </w:t>
      </w:r>
    </w:p>
    <w:p w14:paraId="0DFB860E">
      <w:pPr>
        <w:ind w:left="-15" w:right="0"/>
      </w:pPr>
      <w:r>
        <w:t xml:space="preserve">Научно доказано, что в возрасте 2-3 лет ребенок начинает понимать, к какому полу он относится, что он либо мальчик, либо девочка и обозначает себя соответствующим образом. В период от 3 до 7 лет у детей формируется </w:t>
      </w:r>
      <w:r>
        <w:rPr>
          <w:b/>
        </w:rPr>
        <w:t>гендерная устойчивость</w:t>
      </w:r>
      <w:r>
        <w:t xml:space="preserve">. Дети понимают, что девочки становятся женщинами, а мальчики – мужчинами, и эта принадлежность к полу не изменится. От того, как мы воспитаем наших детей, какие личностные качества мы в них сможем развить именно с учетом их индивидуальных и гендерных особенностей, напрямую зависит то, какими женщинами и мужчинами они в дальнейшем станут, какими родителями будут для своих детей.  </w:t>
      </w:r>
    </w:p>
    <w:p w14:paraId="01521C86">
      <w:pPr>
        <w:ind w:left="-15" w:right="0"/>
      </w:pPr>
      <w:r>
        <w:t xml:space="preserve">Значение периода дошкольного детства неоценимо в целом для развития личности ребенка. Все важнейшие качества личности, задатки и способности формируются именно в дошкольном возрасте.  </w:t>
      </w:r>
    </w:p>
    <w:p w14:paraId="0EFB258D">
      <w:pPr>
        <w:ind w:left="-15" w:right="0"/>
      </w:pPr>
      <w:r>
        <w:rPr>
          <w:b/>
        </w:rPr>
        <w:t xml:space="preserve">Нельзя </w:t>
      </w:r>
      <w:r>
        <w:t>воспитывать детей по принципу</w:t>
      </w:r>
      <w:r>
        <w:rPr>
          <w:b/>
        </w:rPr>
        <w:t xml:space="preserve"> </w:t>
      </w:r>
      <w:r>
        <w:t xml:space="preserve">"так, как воспитывали меня". Что нужно знать родителям о девочке:  </w:t>
      </w:r>
    </w:p>
    <w:p w14:paraId="4DB3AB08">
      <w:pPr>
        <w:numPr>
          <w:ilvl w:val="0"/>
          <w:numId w:val="2"/>
        </w:numPr>
        <w:ind w:right="0"/>
      </w:pPr>
      <w:r>
        <w:t xml:space="preserve">Независимо от возраста, девочкам требуется больше </w:t>
      </w:r>
      <w:r>
        <w:rPr>
          <w:b/>
        </w:rPr>
        <w:t>заботы</w:t>
      </w:r>
      <w:r>
        <w:t xml:space="preserve">. </w:t>
      </w:r>
      <w:r>
        <w:rPr>
          <w:b/>
        </w:rPr>
        <w:t xml:space="preserve">Задача </w:t>
      </w:r>
      <w:r>
        <w:t xml:space="preserve">родителей </w:t>
      </w:r>
      <w:r>
        <w:rPr>
          <w:b/>
        </w:rPr>
        <w:t xml:space="preserve">- </w:t>
      </w:r>
      <w:r>
        <w:t xml:space="preserve">дать девочке больше заботы, понимания и уважения, чтобы она могла доверять окружающим. Когда девочке плохо, она должна знать, что родители готовы окружить ее заботой. Если девочка получает необходимую ей заботу, она доверяет родителям и остается открытой. Доверчивая девочка счастлива и довольна жизнью.  </w:t>
      </w:r>
    </w:p>
    <w:p w14:paraId="35A4B71D">
      <w:pPr>
        <w:numPr>
          <w:ilvl w:val="0"/>
          <w:numId w:val="2"/>
        </w:numPr>
        <w:ind w:right="0"/>
      </w:pPr>
      <w:r>
        <w:t>Для развития своих дарований и талантов девочкам</w:t>
      </w:r>
      <w:r>
        <w:rPr>
          <w:b/>
        </w:rPr>
        <w:t xml:space="preserve"> </w:t>
      </w:r>
      <w:r>
        <w:t xml:space="preserve">необходима </w:t>
      </w:r>
      <w:r>
        <w:rPr>
          <w:b/>
        </w:rPr>
        <w:t>уверенность в близких людях</w:t>
      </w:r>
      <w:r>
        <w:t xml:space="preserve">. В противном случае они чувствуют себя ни на что не годными, нелюбимыми и отказываются от поддержки окружающих. Отцы часто дают дочерям слишком много самостоятельности и возможности обходиться без посторонней помощи, пренебрегая потребностью девочек в заботе. Если же отец слишком верит в способность дочери делать что-то самостоятельно, она может подумать, будто папа не очень о ней заботится. </w:t>
      </w:r>
    </w:p>
    <w:p w14:paraId="3D604C0C">
      <w:pPr>
        <w:spacing w:after="34"/>
        <w:ind w:left="-15" w:right="0" w:firstLine="0"/>
      </w:pPr>
      <w:r>
        <w:t xml:space="preserve">Девочке необходимо чувствовать, что она может доверять своим родителям, </w:t>
      </w:r>
      <w:r>
        <w:rPr>
          <w:b/>
        </w:rPr>
        <w:t xml:space="preserve">- </w:t>
      </w:r>
      <w:r>
        <w:t xml:space="preserve">что они всегда готовы понять ее чувства, желания и нужды. </w:t>
      </w:r>
    </w:p>
    <w:p w14:paraId="404E30BD">
      <w:pPr>
        <w:numPr>
          <w:ilvl w:val="0"/>
          <w:numId w:val="2"/>
        </w:numPr>
        <w:ind w:right="0"/>
      </w:pPr>
      <w:r>
        <w:t xml:space="preserve">Девочкам требуется больше </w:t>
      </w:r>
      <w:r>
        <w:rPr>
          <w:b/>
        </w:rPr>
        <w:t>помощи и ободрения</w:t>
      </w:r>
      <w:r>
        <w:t xml:space="preserve">. Предлагая помощь девочке, вы даете ей понять, что она вам не безразлична, что вы о ней заботитесь. Самые распространенные </w:t>
      </w:r>
      <w:r>
        <w:rPr>
          <w:b/>
        </w:rPr>
        <w:t>ошибки</w:t>
      </w:r>
      <w:r>
        <w:t xml:space="preserve">, которые допускают взрослые при воспитании девочек: </w:t>
      </w:r>
    </w:p>
    <w:p w14:paraId="39E8FBD0">
      <w:pPr>
        <w:numPr>
          <w:ilvl w:val="0"/>
          <w:numId w:val="3"/>
        </w:numPr>
        <w:ind w:right="0"/>
      </w:pPr>
      <w:r>
        <w:t xml:space="preserve">Представление, что девочка обязательно должна быть послушной, безропотной, тихой, часто приводит к тому, что она будет терпеть в будущем психологический и физический дискомфорт, не в силах что-то изменить. </w:t>
      </w:r>
    </w:p>
    <w:p w14:paraId="20FD12BC">
      <w:pPr>
        <w:numPr>
          <w:ilvl w:val="0"/>
          <w:numId w:val="3"/>
        </w:numPr>
        <w:ind w:right="0"/>
      </w:pPr>
      <w:r>
        <w:t xml:space="preserve">Частые объяснения </w:t>
      </w:r>
      <w:r>
        <w:rPr>
          <w:u w:val="single" w:color="111111"/>
        </w:rPr>
        <w:t>типа</w:t>
      </w:r>
      <w:r>
        <w:t xml:space="preserve">: </w:t>
      </w:r>
      <w:r>
        <w:rPr>
          <w:i/>
        </w:rPr>
        <w:t>«Ты же девочка, поэтому должна…» -</w:t>
      </w:r>
      <w:r>
        <w:t xml:space="preserve"> приводят к тому, что у дочери пропадает всякое желание принадлежать к женскому полу, и она стремится быть как мальчик. </w:t>
      </w:r>
    </w:p>
    <w:p w14:paraId="02430ABC">
      <w:pPr>
        <w:numPr>
          <w:ilvl w:val="0"/>
          <w:numId w:val="3"/>
        </w:numPr>
        <w:ind w:right="0"/>
      </w:pPr>
      <w:r>
        <w:t xml:space="preserve">Недостаточный контакт с матерью в детстве может спровоцировать у девушки склонность к нетрадиционной ориентации и не лучшим образом влияет на формирование чувства собственного достоинства и способность любить: </w:t>
      </w:r>
      <w:r>
        <w:rPr>
          <w:i/>
        </w:rPr>
        <w:t>«Я никому не нужна, никто меня не полюбит, если меня не любит даже мама»</w:t>
      </w:r>
      <w:r>
        <w:t xml:space="preserve">. </w:t>
      </w:r>
    </w:p>
    <w:p w14:paraId="0040DDCC">
      <w:pPr>
        <w:numPr>
          <w:ilvl w:val="0"/>
          <w:numId w:val="3"/>
        </w:numPr>
        <w:ind w:right="0"/>
      </w:pPr>
      <w:r>
        <w:t xml:space="preserve">Ограничение физических контактов с дочерью отца может привести к формированию </w:t>
      </w:r>
      <w:r>
        <w:rPr>
          <w:u w:val="single" w:color="111111"/>
        </w:rPr>
        <w:t>установки</w:t>
      </w:r>
      <w:r>
        <w:t xml:space="preserve">: «Я не понравлюсь ни одному мужчине, ведь даже папа не хочет сидеть рядом со мной». </w:t>
      </w:r>
    </w:p>
    <w:p w14:paraId="4C7F2DBE">
      <w:pPr>
        <w:numPr>
          <w:ilvl w:val="0"/>
          <w:numId w:val="3"/>
        </w:numPr>
        <w:ind w:right="0"/>
      </w:pPr>
      <w:r>
        <w:t xml:space="preserve">Суровое наказание за участие в драках, в играх мальчиков и т. д. из-за опасения, что девочка может вырасти неженственной, грубой, агрессивной и т. п., не сможет предотвратить возможное появление указанных черт.  </w:t>
      </w:r>
    </w:p>
    <w:p w14:paraId="2DAA4AB7">
      <w:pPr>
        <w:spacing w:after="185" w:line="259" w:lineRule="auto"/>
        <w:ind w:left="703" w:right="0" w:hanging="10"/>
        <w:jc w:val="center"/>
        <w:rPr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Рекомендации родителям по воспитанию девочки</w:t>
      </w:r>
      <w:r>
        <w:rPr>
          <w:color w:val="FF0000"/>
          <w:sz w:val="32"/>
          <w:szCs w:val="32"/>
        </w:rPr>
        <w:t>:</w:t>
      </w:r>
    </w:p>
    <w:p w14:paraId="0A06B565">
      <w:pPr>
        <w:numPr>
          <w:ilvl w:val="0"/>
          <w:numId w:val="4"/>
        </w:numPr>
        <w:ind w:right="0"/>
      </w:pPr>
      <w:r>
        <w:t xml:space="preserve">Рассказывайте девочкам про ваших родственниц и знакомых, которых вы считаете достойным образцом для подражания. </w:t>
      </w:r>
    </w:p>
    <w:p w14:paraId="1E4E1189">
      <w:pPr>
        <w:numPr>
          <w:ilvl w:val="0"/>
          <w:numId w:val="4"/>
        </w:numPr>
        <w:ind w:right="0"/>
      </w:pPr>
      <w:r>
        <w:t xml:space="preserve">Приводите примеры из жизни известных героинь. В них немало примеров женской доброты, чистоты, самоотверженности, милосердия.  </w:t>
      </w:r>
    </w:p>
    <w:p w14:paraId="0F590555">
      <w:pPr>
        <w:numPr>
          <w:ilvl w:val="0"/>
          <w:numId w:val="4"/>
        </w:numPr>
        <w:ind w:right="0"/>
      </w:pPr>
      <w:r>
        <w:t>Чаще предоставляйте девочке</w:t>
      </w:r>
      <w:r>
        <w:rPr>
          <w:b/>
        </w:rPr>
        <w:t xml:space="preserve"> </w:t>
      </w:r>
      <w:r>
        <w:t xml:space="preserve">возможность проявлять заботу о ком-то. И, конечно, отмечайте </w:t>
      </w:r>
      <w:r>
        <w:rPr>
          <w:u w:val="single" w:color="111111"/>
        </w:rPr>
        <w:t>это</w:t>
      </w:r>
      <w:r>
        <w:t xml:space="preserve">: признание заслуг – огромный стимул для ребенка.  </w:t>
      </w:r>
    </w:p>
    <w:p w14:paraId="288EA77C">
      <w:pPr>
        <w:numPr>
          <w:ilvl w:val="0"/>
          <w:numId w:val="4"/>
        </w:numPr>
        <w:ind w:right="0"/>
      </w:pPr>
      <w:r>
        <w:t xml:space="preserve">Если девочка часто проявляет </w:t>
      </w:r>
      <w:r>
        <w:rPr>
          <w:i/>
        </w:rPr>
        <w:t>«разбойничьи выходки»</w:t>
      </w:r>
      <w:r>
        <w:t xml:space="preserve">, постарайтесь занять ее в спортивных, подвижных играх. </w:t>
      </w:r>
    </w:p>
    <w:p w14:paraId="54EEA5FE">
      <w:pPr>
        <w:numPr>
          <w:ilvl w:val="0"/>
          <w:numId w:val="4"/>
        </w:numPr>
        <w:ind w:right="0"/>
      </w:pPr>
      <w:r>
        <w:t xml:space="preserve">Гармоничные и нежные отношения с отцом очень важны, потому что любая женщина ищет будущего мужа, ориентируясь именно на этот детский опыт взаимоотношений.  </w:t>
      </w:r>
    </w:p>
    <w:p w14:paraId="040B4A5A">
      <w:pPr>
        <w:numPr>
          <w:ilvl w:val="0"/>
          <w:numId w:val="4"/>
        </w:numPr>
        <w:ind w:right="0"/>
      </w:pPr>
      <w:r>
        <w:t xml:space="preserve">Приучайте девочку к домашнему труду, но в разумных пределах. Иначе, выйдя замуж, вопреки ожиданиям она может </w:t>
      </w:r>
      <w:r>
        <w:rPr>
          <w:u w:val="single" w:color="111111"/>
        </w:rPr>
        <w:t>сказать</w:t>
      </w:r>
      <w:r>
        <w:t xml:space="preserve">: </w:t>
      </w:r>
      <w:r>
        <w:rPr>
          <w:i/>
        </w:rPr>
        <w:t>«Ну вот, теперь можно и отдохнуть!»</w:t>
      </w:r>
      <w:r>
        <w:t xml:space="preserve">. </w:t>
      </w:r>
    </w:p>
    <w:p w14:paraId="472E534B">
      <w:pPr>
        <w:numPr>
          <w:ilvl w:val="0"/>
          <w:numId w:val="4"/>
        </w:numPr>
        <w:ind w:right="0"/>
      </w:pPr>
      <w:r>
        <w:t xml:space="preserve">Мама должна очень трепетно относиться к растущей в семье девочке, являться для нее примером во всем. Заниженная самооценка у взрослой женщины почти всегда является результатом недостаточной любви матери в детстве или ее излишней критичности и требовательности. </w:t>
      </w:r>
    </w:p>
    <w:p w14:paraId="0B4AA467">
      <w:pPr>
        <w:numPr>
          <w:ilvl w:val="0"/>
          <w:numId w:val="4"/>
        </w:numPr>
        <w:ind w:right="0"/>
      </w:pPr>
      <w:r>
        <w:t xml:space="preserve">С детства приучайте девочку следить за собой и за порядком в своей комнате.  </w:t>
      </w:r>
    </w:p>
    <w:p w14:paraId="48999073">
      <w:pPr>
        <w:numPr>
          <w:ilvl w:val="0"/>
          <w:numId w:val="4"/>
        </w:numPr>
        <w:ind w:right="0"/>
      </w:pPr>
      <w:r>
        <w:t xml:space="preserve">Для нормального развития девочке необходимо не только получить определенный набор умений и навыков, но и научиться строить отношения с мальчиками. </w:t>
      </w:r>
    </w:p>
    <w:p w14:paraId="378C5557">
      <w:pPr>
        <w:spacing w:after="185" w:line="259" w:lineRule="auto"/>
        <w:ind w:left="703" w:right="0" w:hanging="10"/>
        <w:jc w:val="left"/>
      </w:pPr>
      <w:r>
        <w:rPr>
          <w:b/>
        </w:rPr>
        <w:t>Существенные отличия девочек от мальчиков</w:t>
      </w:r>
      <w:r>
        <w:t xml:space="preserve">: </w:t>
      </w:r>
    </w:p>
    <w:p w14:paraId="69E8F46B">
      <w:pPr>
        <w:numPr>
          <w:ilvl w:val="0"/>
          <w:numId w:val="5"/>
        </w:numPr>
        <w:ind w:right="0"/>
      </w:pPr>
      <w:r>
        <w:t xml:space="preserve">У девочек выше кожная чувствительность, т. е. их больше раздражает телесный дискомфорт, и они более отзывчивы на прикосновения. </w:t>
      </w:r>
    </w:p>
    <w:p w14:paraId="7BB2F214">
      <w:pPr>
        <w:numPr>
          <w:ilvl w:val="0"/>
          <w:numId w:val="5"/>
        </w:numPr>
        <w:spacing w:after="183" w:line="259" w:lineRule="auto"/>
        <w:ind w:right="0"/>
      </w:pPr>
      <w:r>
        <w:t xml:space="preserve">Девочки более чувствительны к шуму.  </w:t>
      </w:r>
    </w:p>
    <w:p w14:paraId="60D73177">
      <w:pPr>
        <w:numPr>
          <w:ilvl w:val="0"/>
          <w:numId w:val="5"/>
        </w:numPr>
        <w:ind w:right="0"/>
      </w:pPr>
      <w:r>
        <w:t xml:space="preserve">Игры девочек чаще опираются на </w:t>
      </w:r>
      <w:r>
        <w:rPr>
          <w:i/>
        </w:rPr>
        <w:t xml:space="preserve">«ближнее» </w:t>
      </w:r>
      <w:r>
        <w:rPr>
          <w:u w:val="single" w:color="111111"/>
        </w:rPr>
        <w:t>зрение</w:t>
      </w:r>
      <w:r>
        <w:t xml:space="preserve">: они раскладывают перед собой свои </w:t>
      </w:r>
      <w:r>
        <w:rPr>
          <w:i/>
        </w:rPr>
        <w:t>«сокровища»</w:t>
      </w:r>
      <w:r>
        <w:t xml:space="preserve"> </w:t>
      </w:r>
      <w:r>
        <w:rPr>
          <w:i/>
        </w:rPr>
        <w:t xml:space="preserve">(куклы, тряпочки и т. д.) </w:t>
      </w:r>
      <w:r>
        <w:t xml:space="preserve">и играют в ограниченном пространстве, им достаточно маленького уголка.  </w:t>
      </w:r>
    </w:p>
    <w:p w14:paraId="50C1B29A">
      <w:pPr>
        <w:numPr>
          <w:ilvl w:val="0"/>
          <w:numId w:val="5"/>
        </w:numPr>
        <w:ind w:right="0"/>
      </w:pPr>
      <w:r>
        <w:t xml:space="preserve">Для девочек важно, кто их оценивает и как, т. е. они более заинтересованы в эмоциональном общении со взрослыми, им необходимо знать, какое они произвели впечатление. </w:t>
      </w:r>
    </w:p>
    <w:p w14:paraId="686CCD77">
      <w:pPr>
        <w:numPr>
          <w:ilvl w:val="0"/>
          <w:numId w:val="5"/>
        </w:numPr>
        <w:ind w:right="0"/>
      </w:pPr>
      <w:r>
        <w:t xml:space="preserve">Девочки часто, во что бы то ни стало, стремятся отстоять собственное мнение.  </w:t>
      </w:r>
    </w:p>
    <w:p w14:paraId="41DF1D3C">
      <w:pPr>
        <w:numPr>
          <w:ilvl w:val="0"/>
          <w:numId w:val="5"/>
        </w:numPr>
        <w:spacing w:after="183" w:line="259" w:lineRule="auto"/>
        <w:ind w:right="0"/>
      </w:pPr>
      <w:r>
        <w:t xml:space="preserve">Девочки чаще всего истощаются эмоционально. </w:t>
      </w:r>
    </w:p>
    <w:p w14:paraId="1F17287A">
      <w:pPr>
        <w:numPr>
          <w:ilvl w:val="0"/>
          <w:numId w:val="5"/>
        </w:numPr>
        <w:spacing w:after="187" w:line="259" w:lineRule="auto"/>
        <w:ind w:right="0"/>
      </w:pPr>
      <w:r>
        <w:t>Девочки более устойчивы</w:t>
      </w:r>
      <w:r>
        <w:rPr>
          <w:b/>
        </w:rPr>
        <w:t xml:space="preserve">, </w:t>
      </w:r>
      <w:r>
        <w:t xml:space="preserve">приспособляемы к предлагаемым условиям.  </w:t>
      </w:r>
    </w:p>
    <w:p w14:paraId="0AF3FF2D">
      <w:pPr>
        <w:spacing w:after="185" w:line="259" w:lineRule="auto"/>
        <w:ind w:left="703" w:right="0" w:hanging="10"/>
        <w:jc w:val="left"/>
      </w:pPr>
      <w:r>
        <w:rPr>
          <w:b/>
        </w:rPr>
        <w:t>Что нужно знать родителям о мальчике</w:t>
      </w:r>
      <w:r>
        <w:t xml:space="preserve">. </w:t>
      </w:r>
    </w:p>
    <w:p w14:paraId="6E75B281">
      <w:pPr>
        <w:ind w:left="-15" w:right="0"/>
      </w:pPr>
      <w:r>
        <w:t xml:space="preserve">Любовь родителей в первую очередь проявляется через доверие и заботу. Доверять - значит признавать, что у ребенка все в порядке. Это вера в то, что ребенок может успешно учиться на собственных ошибках. Это готовность позволить жизни идти своим чередом, веря, что, в конце все будет хорошо. Доверять ребенку - значит верить, что он всегда делает лучшее, на что способен, даже если на первый взгляд кажется, будто это не так. Доверять - значит давать малышу свободу и пространство делать все самостоятельно. </w:t>
      </w:r>
    </w:p>
    <w:p w14:paraId="5FFA045C">
      <w:pPr>
        <w:ind w:left="-15" w:right="0"/>
      </w:pPr>
      <w:r>
        <w:rPr>
          <w:b/>
        </w:rPr>
        <w:t xml:space="preserve">Задача </w:t>
      </w:r>
      <w:r>
        <w:t xml:space="preserve">родителей </w:t>
      </w:r>
      <w:r>
        <w:rPr>
          <w:b/>
        </w:rPr>
        <w:t>-</w:t>
      </w:r>
      <w:r>
        <w:t xml:space="preserve"> проявить по отношению к мальчику больше доверия, приятия и одобрения, чтобы мотивировать его к деятельности. Для того чтобы мальчик заботился об окружающих, его действия необходимо мотивировать успехом и поощрением. Нужно ясно давать ему знать, что он способен радовать своих родителей и радует их. Если мальчику удается доставить родителям радость, это служит ему мотивацией, чтобы и дальше вести себя соответствующим образом, в противном случае мальчик становится слабым и перестает заботиться об окружающих. Позитивное поощрение правильного поведения служит мальчику дополнительным подтверждением успеха. </w:t>
      </w:r>
    </w:p>
    <w:p w14:paraId="45CDF0D5">
      <w:pPr>
        <w:spacing w:after="185" w:line="259" w:lineRule="auto"/>
        <w:ind w:left="703" w:right="0" w:hanging="10"/>
        <w:jc w:val="left"/>
      </w:pPr>
      <w:r>
        <w:rPr>
          <w:b/>
        </w:rPr>
        <w:t>Существенные отличия мальчиков от девочек</w:t>
      </w:r>
      <w:r>
        <w:t xml:space="preserve">: </w:t>
      </w:r>
    </w:p>
    <w:p w14:paraId="399D9F22">
      <w:pPr>
        <w:numPr>
          <w:ilvl w:val="0"/>
          <w:numId w:val="6"/>
        </w:numPr>
        <w:ind w:right="0"/>
      </w:pPr>
      <w:r>
        <w:t xml:space="preserve">Игры мальчиков чаще опираются на </w:t>
      </w:r>
      <w:r>
        <w:rPr>
          <w:i/>
        </w:rPr>
        <w:t xml:space="preserve">«дальнее» </w:t>
      </w:r>
      <w:r>
        <w:rPr>
          <w:u w:val="single" w:color="111111"/>
        </w:rPr>
        <w:t>зрение</w:t>
      </w:r>
      <w:r>
        <w:t xml:space="preserve">: они бегают друг за другом, бросают предметы в цель, используют при этом все предоставленное им пространство. </w:t>
      </w:r>
    </w:p>
    <w:p w14:paraId="63FABB98">
      <w:pPr>
        <w:numPr>
          <w:ilvl w:val="0"/>
          <w:numId w:val="6"/>
        </w:numPr>
        <w:ind w:right="0"/>
      </w:pPr>
      <w:r>
        <w:t xml:space="preserve">Мальчикам в отличие от девочек для полноценного психического развития требуется большее пространство, чем девочкам. Им недостаточно пространства в горизонтальной плоскости, и они осваивают </w:t>
      </w:r>
      <w:r>
        <w:rPr>
          <w:u w:val="single" w:color="111111"/>
        </w:rPr>
        <w:t>вертикальную</w:t>
      </w:r>
      <w:r>
        <w:t xml:space="preserve">: карабкаются по лестницам, забираются на мебель. </w:t>
      </w:r>
    </w:p>
    <w:p w14:paraId="6868AB30">
      <w:pPr>
        <w:numPr>
          <w:ilvl w:val="0"/>
          <w:numId w:val="6"/>
        </w:numPr>
        <w:ind w:right="0"/>
      </w:pPr>
      <w:r>
        <w:t xml:space="preserve">Для мальчиков очень важно, что оценивается в их деятельности, т. е, их интересует суть оценки. </w:t>
      </w:r>
    </w:p>
    <w:p w14:paraId="72BEC627">
      <w:pPr>
        <w:numPr>
          <w:ilvl w:val="0"/>
          <w:numId w:val="6"/>
        </w:numPr>
        <w:ind w:right="0"/>
      </w:pPr>
      <w:r>
        <w:t xml:space="preserve">Мальчики лучше воспринимают низкий голос, высокие тона могут выдержать недолго. </w:t>
      </w:r>
    </w:p>
    <w:p w14:paraId="49323D46">
      <w:pPr>
        <w:numPr>
          <w:ilvl w:val="0"/>
          <w:numId w:val="6"/>
        </w:numPr>
        <w:spacing w:after="185" w:line="259" w:lineRule="auto"/>
        <w:ind w:right="0"/>
      </w:pPr>
      <w:r>
        <w:t xml:space="preserve">Мальчики чаще всего устают от интеллектуальной работы. </w:t>
      </w:r>
    </w:p>
    <w:p w14:paraId="6AF4253B">
      <w:pPr>
        <w:numPr>
          <w:ilvl w:val="0"/>
          <w:numId w:val="6"/>
        </w:numPr>
        <w:ind w:right="0"/>
      </w:pPr>
      <w:r>
        <w:t xml:space="preserve">Мальчики более уязвимы, им труднее придерживаться установленных правил и моделей поведения. </w:t>
      </w:r>
    </w:p>
    <w:p w14:paraId="2C61ABA8">
      <w:pPr>
        <w:spacing w:after="185" w:line="259" w:lineRule="auto"/>
        <w:ind w:left="703" w:right="0" w:hanging="10"/>
        <w:jc w:val="center"/>
        <w:rPr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Рекомендации по воспитанию мальчиков</w:t>
      </w:r>
      <w:r>
        <w:rPr>
          <w:color w:val="FF0000"/>
          <w:sz w:val="32"/>
          <w:szCs w:val="32"/>
        </w:rPr>
        <w:t>:</w:t>
      </w:r>
    </w:p>
    <w:p w14:paraId="35211D13">
      <w:pPr>
        <w:numPr>
          <w:ilvl w:val="0"/>
          <w:numId w:val="7"/>
        </w:numPr>
        <w:ind w:right="0"/>
      </w:pPr>
      <w:r>
        <w:t xml:space="preserve">Выделяйте у мужчин положительные качества, </w:t>
      </w:r>
      <w:r>
        <w:rPr>
          <w:u w:val="single" w:color="111111"/>
        </w:rPr>
        <w:t>например</w:t>
      </w:r>
      <w:r>
        <w:t xml:space="preserve">: внимательность, мужественность, доброжелательность, смелость и т. д. </w:t>
      </w:r>
    </w:p>
    <w:p w14:paraId="743545C4">
      <w:pPr>
        <w:numPr>
          <w:ilvl w:val="0"/>
          <w:numId w:val="7"/>
        </w:numPr>
        <w:ind w:right="0"/>
      </w:pPr>
      <w:r>
        <w:t xml:space="preserve">Всегда говорите мальчику, что верите в него, что у него все получится, хвалите его не только за блестящие результаты, но и за усилия, даже если они пока не увенчались успехом. </w:t>
      </w:r>
    </w:p>
    <w:p w14:paraId="1BAB8B82">
      <w:pPr>
        <w:numPr>
          <w:ilvl w:val="0"/>
          <w:numId w:val="7"/>
        </w:numPr>
        <w:ind w:right="0"/>
      </w:pPr>
      <w:r>
        <w:t xml:space="preserve">Приобщайте мальчика к вашим ценностям, разрешите ему интерпретировать их по-своему. Он будущий мужчина, и он будет реагировать на эмоциональные ситуации не так, как это делаете вы. </w:t>
      </w:r>
    </w:p>
    <w:p w14:paraId="02EEC1D6">
      <w:pPr>
        <w:numPr>
          <w:ilvl w:val="0"/>
          <w:numId w:val="7"/>
        </w:numPr>
        <w:ind w:right="0"/>
      </w:pPr>
      <w:r>
        <w:t xml:space="preserve">Проявляйте фантазию для того, чтобы помочь вашему сыну изучить гардероб и вещи мужчины. Например, поставьте небольшую корзину и положите в нее бритвенный станок, крем для бритья, одеколон, зубную щетку вашего ребенка и его расческу. Дайте ему понять, что этими вещами мужчины пользуются каждый день. </w:t>
      </w:r>
    </w:p>
    <w:p w14:paraId="625AD228">
      <w:pPr>
        <w:numPr>
          <w:ilvl w:val="0"/>
          <w:numId w:val="7"/>
        </w:numPr>
        <w:ind w:right="0"/>
      </w:pPr>
      <w:r>
        <w:t xml:space="preserve">Если ваш ребенок активный, установите в его комнате перекладину для подтягивания. </w:t>
      </w:r>
    </w:p>
    <w:p w14:paraId="6DAEAD6A">
      <w:pPr>
        <w:numPr>
          <w:ilvl w:val="0"/>
          <w:numId w:val="7"/>
        </w:numPr>
        <w:ind w:right="0"/>
      </w:pPr>
      <w:r>
        <w:t xml:space="preserve">Ролевые модели также очень важны в воспитании мальчика, они будут проявляться во всех аспектах жизни вашего ребенка. Мальчишкам необходимо общение с мужчинами, но необязательно с отцами, как не обязателен тот факт, что, если в семье есть мужчина, ребенок станет настоящим мужчиной в будущем.  </w:t>
      </w:r>
    </w:p>
    <w:p w14:paraId="163B0EFB">
      <w:pPr>
        <w:numPr>
          <w:ilvl w:val="0"/>
          <w:numId w:val="7"/>
        </w:numPr>
        <w:ind w:right="0"/>
      </w:pPr>
      <w:r>
        <w:t xml:space="preserve">Поддерживайте активную модель поведения вашего ребенка, так как именно активность является очень важной чертой мальчика. </w:t>
      </w:r>
    </w:p>
    <w:p w14:paraId="7530BBF9">
      <w:pPr>
        <w:ind w:left="-15" w:right="0"/>
      </w:pPr>
      <w:r>
        <w:t xml:space="preserve">Самые распространенные </w:t>
      </w:r>
      <w:r>
        <w:rPr>
          <w:b/>
        </w:rPr>
        <w:t>ошибки</w:t>
      </w:r>
      <w:r>
        <w:t xml:space="preserve">, допускаемые взрослыми при воспитании мальчиков: отсутствие последовательности в воспитании </w:t>
      </w:r>
      <w:r>
        <w:rPr>
          <w:i/>
        </w:rPr>
        <w:t>(за одно и то же поведение или поступок то наказывают, то хвалят)</w:t>
      </w:r>
      <w:r>
        <w:t xml:space="preserve">. </w:t>
      </w:r>
    </w:p>
    <w:p w14:paraId="78EAC30F">
      <w:pPr>
        <w:numPr>
          <w:ilvl w:val="0"/>
          <w:numId w:val="8"/>
        </w:numPr>
        <w:ind w:right="0"/>
      </w:pPr>
      <w:r>
        <w:t xml:space="preserve">Несогласованность в воспитании между родителями: один разрешает, другой запрещает. </w:t>
      </w:r>
    </w:p>
    <w:p w14:paraId="4A1B7A81">
      <w:pPr>
        <w:numPr>
          <w:ilvl w:val="0"/>
          <w:numId w:val="8"/>
        </w:numPr>
        <w:spacing w:after="182" w:line="259" w:lineRule="auto"/>
        <w:ind w:right="0"/>
      </w:pPr>
      <w:r>
        <w:t xml:space="preserve">Сравнивание с другими детьми, приведение их в пример, критика. </w:t>
      </w:r>
    </w:p>
    <w:p w14:paraId="2D417BDC">
      <w:pPr>
        <w:numPr>
          <w:ilvl w:val="0"/>
          <w:numId w:val="8"/>
        </w:numPr>
        <w:spacing w:after="0" w:line="393" w:lineRule="auto"/>
        <w:ind w:right="0"/>
      </w:pPr>
      <w:r>
        <w:t xml:space="preserve">Постоянное навязывание отрицательных </w:t>
      </w:r>
      <w:r>
        <w:rPr>
          <w:u w:val="single" w:color="111111"/>
        </w:rPr>
        <w:t>установок</w:t>
      </w:r>
      <w:r>
        <w:t xml:space="preserve">: </w:t>
      </w:r>
      <w:r>
        <w:rPr>
          <w:i/>
        </w:rPr>
        <w:t>«Не бегай быстро, а то упадешь»</w:t>
      </w:r>
      <w:r>
        <w:t xml:space="preserve">, </w:t>
      </w:r>
      <w:r>
        <w:rPr>
          <w:i/>
        </w:rPr>
        <w:t xml:space="preserve">«Плохо будешь учиться – станешь дворником» </w:t>
      </w:r>
      <w:r>
        <w:t xml:space="preserve">и т. д.  </w:t>
      </w:r>
    </w:p>
    <w:p w14:paraId="10EE70E9">
      <w:pPr>
        <w:numPr>
          <w:ilvl w:val="0"/>
          <w:numId w:val="8"/>
        </w:numPr>
        <w:ind w:right="0"/>
      </w:pPr>
      <w:r>
        <w:t xml:space="preserve">Обучение наукам в ущерб физическому воспитанию </w:t>
      </w:r>
      <w:r>
        <w:rPr>
          <w:b/>
          <w:i/>
        </w:rPr>
        <w:t>(</w:t>
      </w:r>
      <w:r>
        <w:rPr>
          <w:i/>
        </w:rPr>
        <w:t>мальчик должен быть физически сильным и выносливым)</w:t>
      </w:r>
      <w:r>
        <w:t xml:space="preserve">. </w:t>
      </w:r>
    </w:p>
    <w:p w14:paraId="7F8E4BD6">
      <w:pPr>
        <w:numPr>
          <w:ilvl w:val="0"/>
          <w:numId w:val="8"/>
        </w:numPr>
        <w:spacing w:after="185" w:line="259" w:lineRule="auto"/>
        <w:ind w:right="0"/>
      </w:pPr>
      <w:r>
        <w:t>Слишком суровое отношение ради воспитания мужественности</w:t>
      </w:r>
      <w:r>
        <w:rPr>
          <w:b/>
        </w:rPr>
        <w:t xml:space="preserve">. </w:t>
      </w:r>
    </w:p>
    <w:p w14:paraId="03C1422C">
      <w:pPr>
        <w:spacing w:after="185" w:line="259" w:lineRule="auto"/>
        <w:ind w:left="-15" w:right="0" w:firstLine="0"/>
      </w:pPr>
      <w:r>
        <w:t xml:space="preserve">Мальчикам нужны любовь, ласка, забота, внимание. </w:t>
      </w:r>
    </w:p>
    <w:p w14:paraId="1E22671E">
      <w:pPr>
        <w:numPr>
          <w:ilvl w:val="0"/>
          <w:numId w:val="8"/>
        </w:numPr>
        <w:ind w:right="0"/>
      </w:pPr>
      <w:r>
        <w:t xml:space="preserve">Желание воспитать ребенка по своему образу и подобию, игнорируя индивидуальные особенности. </w:t>
      </w:r>
    </w:p>
    <w:p w14:paraId="35DE5F12">
      <w:pPr>
        <w:numPr>
          <w:ilvl w:val="0"/>
          <w:numId w:val="8"/>
        </w:numPr>
        <w:spacing w:after="186" w:line="259" w:lineRule="auto"/>
        <w:ind w:right="0"/>
      </w:pPr>
      <w:r>
        <w:t xml:space="preserve">Ссоры между родителями на глазах у сына. </w:t>
      </w:r>
    </w:p>
    <w:p w14:paraId="19E0ABE2">
      <w:pPr>
        <w:numPr>
          <w:ilvl w:val="0"/>
          <w:numId w:val="8"/>
        </w:numPr>
        <w:ind w:right="0"/>
      </w:pPr>
      <w:r>
        <w:t xml:space="preserve">Предъявление ребенку слишком высоких требований, которым он не может соответствовать, </w:t>
      </w:r>
      <w:r>
        <w:rPr>
          <w:u w:val="single" w:color="111111"/>
        </w:rPr>
        <w:t>например</w:t>
      </w:r>
      <w:r>
        <w:t xml:space="preserve">: </w:t>
      </w:r>
      <w:r>
        <w:rPr>
          <w:i/>
        </w:rPr>
        <w:t>«Ты же мужчина!»</w:t>
      </w:r>
      <w:r>
        <w:t xml:space="preserve">. </w:t>
      </w:r>
    </w:p>
    <w:p w14:paraId="4471663F">
      <w:pPr>
        <w:numPr>
          <w:ilvl w:val="0"/>
          <w:numId w:val="8"/>
        </w:numPr>
        <w:ind w:right="0"/>
      </w:pPr>
      <w:r>
        <w:t xml:space="preserve">Потакание любому капризу, баловство (особенно, если мальчик - младший ребенок в семье). </w:t>
      </w:r>
    </w:p>
    <w:p w14:paraId="797A7AEE">
      <w:pPr>
        <w:ind w:left="-15" w:right="0"/>
      </w:pPr>
      <w:r>
        <w:t>На воспитание мальчиков и девочек огромное влияние оказывает пример их родителей. Если в одной семье мама ласкова и внимательна ко всем членам семьи, стремится создать уют в доме, скорее всего, дочь последует ее примеру. Для сына же важнее личный пример отца. Кроме того, на характер ребенка оказывает влияние и поведение родителя противоположного пола. Например, женственность мамы способствует формированию мужских черт характера у сына, и наоборот. Хвалите девочек и мальчиков чаще</w:t>
      </w:r>
      <w:r>
        <w:rPr>
          <w:b/>
        </w:rPr>
        <w:t xml:space="preserve">, </w:t>
      </w:r>
      <w:r>
        <w:t xml:space="preserve">особенно за хорошо выполненные действия. Держите под рукой фотоаппарат и фотографируйте ребенка, успешно реализующего задачи. Этот прием поможет детям обоих полов гордиться своими достижениями, повысить мотивацию успешного решения задач </w:t>
      </w:r>
    </w:p>
    <w:p w14:paraId="16376B4E">
      <w:pPr>
        <w:numPr>
          <w:ilvl w:val="0"/>
          <w:numId w:val="9"/>
        </w:numPr>
        <w:ind w:right="0"/>
      </w:pPr>
      <w:r>
        <w:rPr>
          <w:b/>
        </w:rPr>
        <w:t>Помните</w:t>
      </w:r>
      <w:r>
        <w:t xml:space="preserve">: для ребенка чего-то не уметь, чего-то не знать </w:t>
      </w:r>
      <w:r>
        <w:rPr>
          <w:b/>
        </w:rPr>
        <w:t xml:space="preserve">- </w:t>
      </w:r>
      <w:r>
        <w:t xml:space="preserve">нормальное положение вещей. На то он и ребенок. Этим нельзя попрекать. Стыдно самодовольно демонстрировать перед ребенком свое превосходство в знаниях. </w:t>
      </w:r>
    </w:p>
    <w:p w14:paraId="2666BFE7">
      <w:pPr>
        <w:numPr>
          <w:ilvl w:val="0"/>
          <w:numId w:val="9"/>
        </w:numPr>
        <w:spacing w:after="186" w:line="259" w:lineRule="auto"/>
        <w:ind w:right="0"/>
      </w:pPr>
      <w:r>
        <w:t xml:space="preserve">Признайте за ребенком право на индивидуальность, право быть другим. </w:t>
      </w:r>
    </w:p>
    <w:p w14:paraId="42842471">
      <w:pPr>
        <w:numPr>
          <w:ilvl w:val="0"/>
          <w:numId w:val="9"/>
        </w:numPr>
        <w:ind w:right="0"/>
        <w:rPr>
          <w:color w:val="000000"/>
        </w:rPr>
      </w:pPr>
      <w:r>
        <w:t>Для успешного воспитания мы должны превратить свои требования в хотения ребенка.</w:t>
      </w:r>
    </w:p>
    <w:p w14:paraId="637BFB0C">
      <w:pPr>
        <w:spacing w:after="0" w:line="259" w:lineRule="auto"/>
        <w:ind w:left="708" w:right="0" w:firstLine="0"/>
        <w:jc w:val="left"/>
        <w:rPr>
          <w:color w:val="000000"/>
        </w:rPr>
      </w:pPr>
    </w:p>
    <w:p w14:paraId="1E1E182E">
      <w:pPr>
        <w:spacing w:after="0" w:line="259" w:lineRule="auto"/>
        <w:ind w:left="0" w:leftChars="0" w:right="0" w:firstLine="0" w:firstLineChars="0"/>
        <w:jc w:val="right"/>
        <w:rPr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Материал подготовил педагог – психолог Еремеева О.Г.</w:t>
      </w:r>
    </w:p>
    <w:sectPr>
      <w:pgSz w:w="11906" w:h="16838"/>
      <w:pgMar w:top="1189" w:right="844" w:bottom="878" w:left="127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roman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87" w:lineRule="auto"/>
      </w:pPr>
      <w:r>
        <w:separator/>
      </w:r>
    </w:p>
  </w:footnote>
  <w:footnote w:type="continuationSeparator" w:id="1">
    <w:p>
      <w:pPr>
        <w:spacing w:before="0" w:after="0" w:line="38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A16BE"/>
    <w:multiLevelType w:val="multilevel"/>
    <w:tmpl w:val="0B6A16BE"/>
    <w:lvl w:ilvl="0" w:tentative="0">
      <w:start w:val="1"/>
      <w:numFmt w:val="decimal"/>
      <w:lvlText w:val="%1.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10456937"/>
    <w:multiLevelType w:val="multilevel"/>
    <w:tmpl w:val="10456937"/>
    <w:lvl w:ilvl="0" w:tentative="0">
      <w:start w:val="1"/>
      <w:numFmt w:val="bullet"/>
      <w:lvlText w:val="•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1E600411"/>
    <w:multiLevelType w:val="multilevel"/>
    <w:tmpl w:val="1E600411"/>
    <w:lvl w:ilvl="0" w:tentative="0">
      <w:start w:val="1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1F412CF5"/>
    <w:multiLevelType w:val="multilevel"/>
    <w:tmpl w:val="1F412CF5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375E4D81"/>
    <w:multiLevelType w:val="multilevel"/>
    <w:tmpl w:val="375E4D81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4F8B4E12"/>
    <w:multiLevelType w:val="multilevel"/>
    <w:tmpl w:val="4F8B4E12"/>
    <w:lvl w:ilvl="0" w:tentative="0">
      <w:start w:val="1"/>
      <w:numFmt w:val="bullet"/>
      <w:lvlText w:val="•"/>
      <w:lvlJc w:val="left"/>
      <w:pPr>
        <w:ind w:left="0"/>
      </w:pPr>
      <w:rPr>
        <w:rFonts w:ascii="Arial" w:hAnsi="Arial" w:eastAsia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8"/>
      </w:pPr>
      <w:rPr>
        <w:rFonts w:ascii="Arial" w:hAnsi="Arial" w:eastAsia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8"/>
      </w:pPr>
      <w:rPr>
        <w:rFonts w:ascii="Arial" w:hAnsi="Arial" w:eastAsia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57132FE1"/>
    <w:multiLevelType w:val="multilevel"/>
    <w:tmpl w:val="57132FE1"/>
    <w:lvl w:ilvl="0" w:tentative="0">
      <w:start w:val="1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6AC67CC6"/>
    <w:multiLevelType w:val="multilevel"/>
    <w:tmpl w:val="6AC67CC6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7A7B199D"/>
    <w:multiLevelType w:val="multilevel"/>
    <w:tmpl w:val="7A7B199D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96"/>
    <w:rsid w:val="00392499"/>
    <w:rsid w:val="00B137B4"/>
    <w:rsid w:val="00C17196"/>
    <w:rsid w:val="5B6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3" w:line="387" w:lineRule="auto"/>
      <w:ind w:right="4" w:firstLine="698"/>
      <w:jc w:val="both"/>
    </w:pPr>
    <w:rPr>
      <w:rFonts w:ascii="Times New Roman" w:hAnsi="Times New Roman" w:eastAsia="Times New Roman" w:cs="Times New Roman"/>
      <w:color w:val="111111"/>
      <w:sz w:val="28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1869</Words>
  <Characters>10654</Characters>
  <Lines>88</Lines>
  <Paragraphs>24</Paragraphs>
  <TotalTime>5</TotalTime>
  <ScaleCrop>false</ScaleCrop>
  <LinksUpToDate>false</LinksUpToDate>
  <CharactersWithSpaces>12499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2024-10-04T00:23:00Z</dcterms:created>
  <dc:creator>umka14</dc:creator>
  <cp:lastModifiedBy>Марина Камендов�</cp:lastModifiedBy>
  <dcterms:modified xsi:type="dcterms:W3CDTF">2024-12-11T02:44:48Z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F3BE6518CF3E4A41B2401A478F7FA43C_12</vt:lpwstr>
  </property>
</Properties>
</file>