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B2" w:rsidRPr="002E4F9B" w:rsidRDefault="00ED49DB" w:rsidP="00827603">
      <w:pPr>
        <w:tabs>
          <w:tab w:val="left" w:pos="284"/>
        </w:tabs>
        <w:ind w:left="284" w:hanging="284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E4F9B">
        <w:rPr>
          <w:rFonts w:ascii="Times New Roman" w:hAnsi="Times New Roman" w:cs="Times New Roman"/>
          <w:b/>
          <w:color w:val="FF0000"/>
          <w:sz w:val="36"/>
          <w:szCs w:val="36"/>
        </w:rPr>
        <w:t>Комплексная методика развития речи детей 2 – 3 лет</w:t>
      </w:r>
    </w:p>
    <w:p w:rsidR="00ED49DB" w:rsidRDefault="00ED49DB" w:rsidP="00BF2DC1">
      <w:pPr>
        <w:spacing w:line="36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человеку нужна речь?</w:t>
      </w:r>
      <w:r w:rsidR="00AA54C2">
        <w:rPr>
          <w:rFonts w:ascii="Times New Roman" w:hAnsi="Times New Roman" w:cs="Times New Roman"/>
          <w:sz w:val="28"/>
          <w:szCs w:val="28"/>
        </w:rPr>
        <w:t xml:space="preserve">  К 2-3 годам ребенок уже понимает обращенную к нему речь, говорит сам, произносит слова внятно и разборчиво, чтобы окружающие его понимали  Формирование речевых навыков  -  дело непростое.                                       </w:t>
      </w:r>
      <w:r w:rsidR="001C2C6B">
        <w:rPr>
          <w:rFonts w:ascii="Times New Roman" w:hAnsi="Times New Roman" w:cs="Times New Roman"/>
          <w:sz w:val="28"/>
          <w:szCs w:val="28"/>
        </w:rPr>
        <w:t xml:space="preserve"> </w:t>
      </w:r>
      <w:r w:rsidR="00BF2DC1">
        <w:rPr>
          <w:rFonts w:ascii="Times New Roman" w:hAnsi="Times New Roman" w:cs="Times New Roman"/>
          <w:sz w:val="28"/>
          <w:szCs w:val="28"/>
        </w:rPr>
        <w:t xml:space="preserve">При  обучении </w:t>
      </w:r>
      <w:r w:rsidR="00AA54C2">
        <w:rPr>
          <w:rFonts w:ascii="Times New Roman" w:hAnsi="Times New Roman" w:cs="Times New Roman"/>
          <w:sz w:val="28"/>
          <w:szCs w:val="28"/>
        </w:rPr>
        <w:t xml:space="preserve"> ребенка правильному воспроизведению звуков взрослый должен соблюдать </w:t>
      </w:r>
      <w:r w:rsidR="00BF2DC1">
        <w:rPr>
          <w:rFonts w:ascii="Times New Roman" w:hAnsi="Times New Roman" w:cs="Times New Roman"/>
          <w:sz w:val="28"/>
          <w:szCs w:val="28"/>
        </w:rPr>
        <w:t xml:space="preserve"> определенные правила:</w:t>
      </w:r>
    </w:p>
    <w:p w:rsidR="00BF2DC1" w:rsidRDefault="00BF2DC1" w:rsidP="00BF2DC1">
      <w:pPr>
        <w:pStyle w:val="a3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с ребенком тогда, когда он этого хочет; малыш должен быть здоров и в хорошем настроении;</w:t>
      </w:r>
    </w:p>
    <w:p w:rsidR="00BF2DC1" w:rsidRDefault="00BF2DC1" w:rsidP="00BF2DC1">
      <w:pPr>
        <w:pStyle w:val="a3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должен произносить отрабатываемые звуки четко и неторопливо;</w:t>
      </w:r>
    </w:p>
    <w:p w:rsidR="00195795" w:rsidRDefault="00BF2DC1" w:rsidP="00195795">
      <w:pPr>
        <w:pStyle w:val="a3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надо проводить перед зеркалом, расположенным  на уровне, чтобы было видно отражение лиц ребенка и взрослого;</w:t>
      </w:r>
    </w:p>
    <w:p w:rsidR="00BF2DC1" w:rsidRPr="00195795" w:rsidRDefault="00195795" w:rsidP="00195795">
      <w:pPr>
        <w:spacing w:line="360" w:lineRule="auto"/>
        <w:ind w:left="360" w:right="-284"/>
        <w:rPr>
          <w:rFonts w:ascii="Times New Roman" w:hAnsi="Times New Roman" w:cs="Times New Roman"/>
          <w:sz w:val="28"/>
          <w:szCs w:val="28"/>
        </w:rPr>
      </w:pPr>
      <w:r w:rsidRPr="00195795">
        <w:rPr>
          <w:rFonts w:ascii="Times New Roman" w:hAnsi="Times New Roman" w:cs="Times New Roman"/>
          <w:sz w:val="28"/>
          <w:szCs w:val="28"/>
        </w:rPr>
        <w:t>И</w:t>
      </w:r>
      <w:r w:rsidR="00BF2DC1" w:rsidRPr="00195795">
        <w:rPr>
          <w:rFonts w:ascii="Times New Roman" w:hAnsi="Times New Roman" w:cs="Times New Roman"/>
          <w:sz w:val="28"/>
          <w:szCs w:val="28"/>
        </w:rPr>
        <w:t>гры-занятия</w:t>
      </w:r>
      <w:r w:rsidRPr="00195795">
        <w:rPr>
          <w:rFonts w:ascii="Times New Roman" w:hAnsi="Times New Roman" w:cs="Times New Roman"/>
          <w:sz w:val="28"/>
          <w:szCs w:val="28"/>
        </w:rPr>
        <w:t xml:space="preserve"> с детьми раннего возраста  включают игрушки, картинки, кукольный настольный театр с акцентом на определенный звук:</w:t>
      </w:r>
    </w:p>
    <w:p w:rsidR="00195795" w:rsidRDefault="00195795" w:rsidP="00BF2DC1">
      <w:pPr>
        <w:pStyle w:val="a3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стихи;</w:t>
      </w:r>
    </w:p>
    <w:p w:rsidR="00195795" w:rsidRDefault="00195795" w:rsidP="00BF2DC1">
      <w:pPr>
        <w:pStyle w:val="a3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95795" w:rsidRDefault="00195795" w:rsidP="00BF2DC1">
      <w:pPr>
        <w:pStyle w:val="a3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195795" w:rsidRDefault="00195795" w:rsidP="00195795">
      <w:pPr>
        <w:pStyle w:val="a3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небольшие рассказы.</w:t>
      </w:r>
    </w:p>
    <w:p w:rsidR="00195795" w:rsidRPr="00684D8C" w:rsidRDefault="00195795" w:rsidP="00AA54C2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684D8C">
        <w:rPr>
          <w:rFonts w:ascii="Times New Roman" w:hAnsi="Times New Roman" w:cs="Times New Roman"/>
          <w:b/>
          <w:sz w:val="28"/>
          <w:szCs w:val="28"/>
        </w:rPr>
        <w:t>1.  Формирование правильной артикуляции</w:t>
      </w:r>
    </w:p>
    <w:p w:rsidR="00405510" w:rsidRDefault="00195795" w:rsidP="00AA54C2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Артикуляция – это правильное положение органов, участвующих в произнесении звуков. Константин Сергеевич Станиславский говорил: «Гласные – это река, а </w:t>
      </w:r>
      <w:r w:rsidR="00405510">
        <w:rPr>
          <w:rFonts w:ascii="Times New Roman" w:hAnsi="Times New Roman" w:cs="Times New Roman"/>
          <w:sz w:val="28"/>
          <w:szCs w:val="28"/>
        </w:rPr>
        <w:t>согласные – это берега, и без них наша речь – болото».</w:t>
      </w:r>
    </w:p>
    <w:p w:rsidR="00405510" w:rsidRDefault="001C2C6B" w:rsidP="00AA54C2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5510">
        <w:rPr>
          <w:rFonts w:ascii="Times New Roman" w:hAnsi="Times New Roman" w:cs="Times New Roman"/>
          <w:sz w:val="28"/>
          <w:szCs w:val="28"/>
        </w:rPr>
        <w:t>В процессе артикуляции участвуют:</w:t>
      </w:r>
    </w:p>
    <w:p w:rsidR="00AA54C2" w:rsidRDefault="00405510" w:rsidP="00405510">
      <w:pPr>
        <w:pStyle w:val="a3"/>
        <w:numPr>
          <w:ilvl w:val="0"/>
          <w:numId w:val="2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язык;</w:t>
      </w:r>
    </w:p>
    <w:p w:rsidR="00405510" w:rsidRDefault="00405510" w:rsidP="00405510">
      <w:pPr>
        <w:pStyle w:val="a3"/>
        <w:numPr>
          <w:ilvl w:val="0"/>
          <w:numId w:val="2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губы (верхняя,  нижняя);</w:t>
      </w:r>
    </w:p>
    <w:p w:rsidR="00405510" w:rsidRDefault="00405510" w:rsidP="00405510">
      <w:pPr>
        <w:pStyle w:val="a3"/>
        <w:numPr>
          <w:ilvl w:val="0"/>
          <w:numId w:val="2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нижняя челюсть;</w:t>
      </w:r>
    </w:p>
    <w:p w:rsidR="00405510" w:rsidRDefault="00405510" w:rsidP="00405510">
      <w:pPr>
        <w:pStyle w:val="a3"/>
        <w:numPr>
          <w:ilvl w:val="0"/>
          <w:numId w:val="2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нёбо (мягкое);</w:t>
      </w:r>
    </w:p>
    <w:p w:rsidR="00405510" w:rsidRDefault="00405510" w:rsidP="00405510">
      <w:pPr>
        <w:pStyle w:val="a3"/>
        <w:numPr>
          <w:ilvl w:val="0"/>
          <w:numId w:val="2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мышцы щёк.</w:t>
      </w:r>
    </w:p>
    <w:p w:rsidR="00405510" w:rsidRDefault="00405510" w:rsidP="00881C08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881C08" w:rsidRDefault="00881C08" w:rsidP="00881C08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для развития артикуляционного развития ребенка 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81C08" w:rsidRDefault="00881C08" w:rsidP="00881C08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01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динамические (упражнения для губ и языка</w:t>
      </w:r>
      <w:r w:rsidR="0070177E">
        <w:rPr>
          <w:rFonts w:ascii="Times New Roman" w:hAnsi="Times New Roman" w:cs="Times New Roman"/>
          <w:sz w:val="28"/>
          <w:szCs w:val="28"/>
        </w:rPr>
        <w:t>: движение языка вперед-назад, облизывание губ и т.д.).</w:t>
      </w:r>
    </w:p>
    <w:p w:rsidR="0070177E" w:rsidRDefault="0070177E" w:rsidP="00881C08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статичные (для работы над положением нижней челюсти).</w:t>
      </w:r>
    </w:p>
    <w:p w:rsidR="0070177E" w:rsidRDefault="0070177E" w:rsidP="00881C08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научить малыша широко открывать рот можно использовать игрушки бибабо        (лягушонок с широко открывающимся ртом, бегемот, утёнок и т.д.). </w:t>
      </w:r>
    </w:p>
    <w:p w:rsidR="0070177E" w:rsidRDefault="0070177E" w:rsidP="00881C08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раннего возраста очень нравится мимическая  гимнастика. Она способствует пониманию ребенком эмоциональных состояний человека (радость, огорчение, гнев).</w:t>
      </w:r>
    </w:p>
    <w:p w:rsidR="0070177E" w:rsidRDefault="0070177E" w:rsidP="00881C08">
      <w:pPr>
        <w:ind w:left="-426" w:right="-284"/>
        <w:rPr>
          <w:rFonts w:ascii="Times New Roman" w:hAnsi="Times New Roman" w:cs="Times New Roman"/>
          <w:b/>
          <w:sz w:val="28"/>
          <w:szCs w:val="28"/>
        </w:rPr>
      </w:pPr>
      <w:r w:rsidRPr="00684D8C">
        <w:rPr>
          <w:rFonts w:ascii="Times New Roman" w:hAnsi="Times New Roman" w:cs="Times New Roman"/>
          <w:b/>
          <w:sz w:val="28"/>
          <w:szCs w:val="28"/>
        </w:rPr>
        <w:t>2)</w:t>
      </w:r>
      <w:r w:rsidR="00684D8C" w:rsidRPr="00684D8C">
        <w:rPr>
          <w:rFonts w:ascii="Times New Roman" w:hAnsi="Times New Roman" w:cs="Times New Roman"/>
          <w:b/>
          <w:sz w:val="28"/>
          <w:szCs w:val="28"/>
        </w:rPr>
        <w:t>.</w:t>
      </w:r>
      <w:r w:rsidRPr="0068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D8C" w:rsidRPr="0068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D8C">
        <w:rPr>
          <w:rFonts w:ascii="Times New Roman" w:hAnsi="Times New Roman" w:cs="Times New Roman"/>
          <w:b/>
          <w:sz w:val="28"/>
          <w:szCs w:val="28"/>
        </w:rPr>
        <w:t>Работа по формированию дыхания</w:t>
      </w:r>
      <w:r w:rsidR="00684D8C">
        <w:rPr>
          <w:rFonts w:ascii="Times New Roman" w:hAnsi="Times New Roman" w:cs="Times New Roman"/>
          <w:b/>
          <w:sz w:val="28"/>
          <w:szCs w:val="28"/>
        </w:rPr>
        <w:t xml:space="preserve"> (физиологического, речевого)</w:t>
      </w:r>
    </w:p>
    <w:p w:rsidR="00684D8C" w:rsidRDefault="00684D8C" w:rsidP="00881C08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детей невозможна без правильного речевого дыхания. Дыхание ребенка раннего возраста отличается от дошкольника и взрослого человека. Оно имеет слабый выдох, малыш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произвольно контролировать правильность своего дыхания часто говорит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вдохе. Что такое дыхание? Это физиологический процесс, состоящий из двух фаз – вдоха и выдоха.</w:t>
      </w:r>
    </w:p>
    <w:p w:rsidR="00684D8C" w:rsidRDefault="00684D8C" w:rsidP="00881C08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Дыхание бывает:</w:t>
      </w:r>
    </w:p>
    <w:p w:rsidR="00684D8C" w:rsidRDefault="00684D8C" w:rsidP="00684D8C">
      <w:pPr>
        <w:pStyle w:val="a3"/>
        <w:numPr>
          <w:ilvl w:val="0"/>
          <w:numId w:val="3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грудное;</w:t>
      </w:r>
    </w:p>
    <w:p w:rsidR="00684D8C" w:rsidRDefault="00684D8C" w:rsidP="00684D8C">
      <w:pPr>
        <w:pStyle w:val="a3"/>
        <w:numPr>
          <w:ilvl w:val="0"/>
          <w:numId w:val="3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диафрагмальное;</w:t>
      </w:r>
    </w:p>
    <w:p w:rsidR="00684D8C" w:rsidRDefault="00684D8C" w:rsidP="00684D8C">
      <w:pPr>
        <w:pStyle w:val="a3"/>
        <w:numPr>
          <w:ilvl w:val="0"/>
          <w:numId w:val="3"/>
        </w:numPr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диафрагмально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грудное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84D8C" w:rsidRDefault="007216A7" w:rsidP="00684D8C">
      <w:pPr>
        <w:pStyle w:val="a3"/>
        <w:numPr>
          <w:ilvl w:val="0"/>
          <w:numId w:val="3"/>
        </w:numPr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верхнегрудное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216A7" w:rsidRDefault="007216A7" w:rsidP="00684D8C">
      <w:pPr>
        <w:pStyle w:val="a3"/>
        <w:numPr>
          <w:ilvl w:val="0"/>
          <w:numId w:val="3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ключичное.</w:t>
      </w:r>
    </w:p>
    <w:p w:rsidR="007216A7" w:rsidRDefault="007216A7" w:rsidP="007216A7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 дыхания зависит от того, какой звук мы собираемся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произнесение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гласных звуков требуется более сильное и продолжительное дыхание.</w:t>
      </w:r>
    </w:p>
    <w:p w:rsidR="007216A7" w:rsidRDefault="007216A7" w:rsidP="007216A7">
      <w:pPr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правильного дыхания необходимо:</w:t>
      </w:r>
    </w:p>
    <w:p w:rsidR="007216A7" w:rsidRDefault="007216A7" w:rsidP="007216A7">
      <w:pPr>
        <w:pStyle w:val="a3"/>
        <w:numPr>
          <w:ilvl w:val="0"/>
          <w:numId w:val="5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умение пользоваться направленной воздушной струёй;</w:t>
      </w:r>
    </w:p>
    <w:p w:rsidR="007216A7" w:rsidRDefault="007216A7" w:rsidP="007216A7">
      <w:pPr>
        <w:pStyle w:val="a3"/>
        <w:numPr>
          <w:ilvl w:val="0"/>
          <w:numId w:val="5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силу выдоха;</w:t>
      </w:r>
    </w:p>
    <w:p w:rsidR="007216A7" w:rsidRDefault="007216A7" w:rsidP="007216A7">
      <w:pPr>
        <w:pStyle w:val="a3"/>
        <w:numPr>
          <w:ilvl w:val="0"/>
          <w:numId w:val="5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регулировать продолжительность вдоха;</w:t>
      </w:r>
    </w:p>
    <w:p w:rsidR="007216A7" w:rsidRDefault="007216A7" w:rsidP="007216A7">
      <w:pPr>
        <w:pStyle w:val="a3"/>
        <w:numPr>
          <w:ilvl w:val="0"/>
          <w:numId w:val="5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 использовать правильное дыхание для произнесения гласных, согласных звуков</w:t>
      </w:r>
      <w:r w:rsidR="00B147E7">
        <w:rPr>
          <w:rFonts w:ascii="Times New Roman" w:hAnsi="Times New Roman" w:cs="Times New Roman"/>
          <w:sz w:val="28"/>
          <w:szCs w:val="28"/>
        </w:rPr>
        <w:t>, слогов, звукоподражаний, слов.</w:t>
      </w:r>
    </w:p>
    <w:p w:rsidR="00B147E7" w:rsidRDefault="00B147E7" w:rsidP="00B147E7">
      <w:pPr>
        <w:ind w:left="-284" w:right="-284"/>
        <w:rPr>
          <w:rFonts w:ascii="Times New Roman" w:hAnsi="Times New Roman" w:cs="Times New Roman"/>
          <w:sz w:val="28"/>
          <w:szCs w:val="28"/>
        </w:rPr>
      </w:pPr>
      <w:r w:rsidRPr="00B147E7">
        <w:rPr>
          <w:rFonts w:ascii="Times New Roman" w:hAnsi="Times New Roman" w:cs="Times New Roman"/>
          <w:b/>
          <w:sz w:val="28"/>
          <w:szCs w:val="28"/>
        </w:rPr>
        <w:t>3). Развитие силы голоса</w:t>
      </w:r>
    </w:p>
    <w:p w:rsidR="00B147E7" w:rsidRDefault="00B147E7" w:rsidP="00B147E7">
      <w:pPr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речевым дыханием проводится одновременно с формированием выразительности  речи -  говорить:</w:t>
      </w:r>
    </w:p>
    <w:p w:rsidR="00B147E7" w:rsidRDefault="00B147E7" w:rsidP="00B147E7">
      <w:pPr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Высоким или низким, тихим или громким голосом, голосом с различной интонационной окраской (вопросительной,  восклицательной,  повествовательной).</w:t>
      </w:r>
    </w:p>
    <w:p w:rsidR="00B147E7" w:rsidRPr="00B147E7" w:rsidRDefault="00B147E7" w:rsidP="00B147E7">
      <w:pPr>
        <w:ind w:left="-284" w:right="-284"/>
        <w:rPr>
          <w:rFonts w:ascii="Times New Roman" w:hAnsi="Times New Roman" w:cs="Times New Roman"/>
          <w:b/>
          <w:sz w:val="28"/>
          <w:szCs w:val="28"/>
        </w:rPr>
      </w:pPr>
      <w:r w:rsidRPr="00B147E7">
        <w:rPr>
          <w:rFonts w:ascii="Times New Roman" w:hAnsi="Times New Roman" w:cs="Times New Roman"/>
          <w:b/>
          <w:sz w:val="28"/>
          <w:szCs w:val="28"/>
        </w:rPr>
        <w:t>4).  Формирование правильного произношения</w:t>
      </w:r>
    </w:p>
    <w:p w:rsidR="007216A7" w:rsidRDefault="00EB5EF9" w:rsidP="00EB5EF9">
      <w:pPr>
        <w:pStyle w:val="a3"/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правильном звукопроизношении ребенка можно судить лишь тогда,  когда у него накопился значительный запас слов.</w:t>
      </w:r>
    </w:p>
    <w:p w:rsidR="00EB5EF9" w:rsidRDefault="00EB5EF9" w:rsidP="00EB5EF9">
      <w:pPr>
        <w:pStyle w:val="a3"/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и порядок появления звуков у детей  неодинаковы. Как правило, к двум годам ребенок усваивает:</w:t>
      </w:r>
    </w:p>
    <w:p w:rsidR="00EB5EF9" w:rsidRDefault="00EB5EF9" w:rsidP="00EB5EF9">
      <w:pPr>
        <w:pStyle w:val="a3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губные звуки  ( 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/, 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Пь</w:t>
      </w:r>
      <w:proofErr w:type="spellEnd"/>
      <w:r>
        <w:rPr>
          <w:rFonts w:ascii="Times New Roman" w:hAnsi="Times New Roman" w:cs="Times New Roman"/>
          <w:sz w:val="28"/>
          <w:szCs w:val="28"/>
        </w:rPr>
        <w:t>/, /Б/,  /</w:t>
      </w:r>
      <w:proofErr w:type="spellStart"/>
      <w:r>
        <w:rPr>
          <w:rFonts w:ascii="Times New Roman" w:hAnsi="Times New Roman" w:cs="Times New Roman"/>
          <w:sz w:val="28"/>
          <w:szCs w:val="28"/>
        </w:rPr>
        <w:t>Бь</w:t>
      </w:r>
      <w:proofErr w:type="spellEnd"/>
      <w:r>
        <w:rPr>
          <w:rFonts w:ascii="Times New Roman" w:hAnsi="Times New Roman" w:cs="Times New Roman"/>
          <w:sz w:val="28"/>
          <w:szCs w:val="28"/>
        </w:rPr>
        <w:t>/,  /М/,  /</w:t>
      </w:r>
      <w:proofErr w:type="spellStart"/>
      <w:r>
        <w:rPr>
          <w:rFonts w:ascii="Times New Roman" w:hAnsi="Times New Roman" w:cs="Times New Roman"/>
          <w:sz w:val="28"/>
          <w:szCs w:val="28"/>
        </w:rPr>
        <w:t>Мь</w:t>
      </w:r>
      <w:proofErr w:type="spellEnd"/>
      <w:r>
        <w:rPr>
          <w:rFonts w:ascii="Times New Roman" w:hAnsi="Times New Roman" w:cs="Times New Roman"/>
          <w:sz w:val="28"/>
          <w:szCs w:val="28"/>
        </w:rPr>
        <w:t>/);</w:t>
      </w:r>
    </w:p>
    <w:p w:rsidR="00EB5EF9" w:rsidRDefault="00EB5EF9" w:rsidP="00EB5EF9">
      <w:pPr>
        <w:pStyle w:val="a3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губно-зубные (/Ф/,  /</w:t>
      </w:r>
      <w:proofErr w:type="spellStart"/>
      <w:r>
        <w:rPr>
          <w:rFonts w:ascii="Times New Roman" w:hAnsi="Times New Roman" w:cs="Times New Roman"/>
          <w:sz w:val="28"/>
          <w:szCs w:val="28"/>
        </w:rPr>
        <w:t>Фь</w:t>
      </w:r>
      <w:proofErr w:type="spellEnd"/>
      <w:r>
        <w:rPr>
          <w:rFonts w:ascii="Times New Roman" w:hAnsi="Times New Roman" w:cs="Times New Roman"/>
          <w:sz w:val="28"/>
          <w:szCs w:val="28"/>
        </w:rPr>
        <w:t>/, /В/,  /</w:t>
      </w:r>
      <w:proofErr w:type="spellStart"/>
      <w:r>
        <w:rPr>
          <w:rFonts w:ascii="Times New Roman" w:hAnsi="Times New Roman" w:cs="Times New Roman"/>
          <w:sz w:val="28"/>
          <w:szCs w:val="28"/>
        </w:rPr>
        <w:t>Вь</w:t>
      </w:r>
      <w:proofErr w:type="spellEnd"/>
      <w:r>
        <w:rPr>
          <w:rFonts w:ascii="Times New Roman" w:hAnsi="Times New Roman" w:cs="Times New Roman"/>
          <w:sz w:val="28"/>
          <w:szCs w:val="28"/>
        </w:rPr>
        <w:t>/);</w:t>
      </w:r>
    </w:p>
    <w:p w:rsidR="00EB5EF9" w:rsidRDefault="00EB5EF9" w:rsidP="00EB5EF9">
      <w:pPr>
        <w:pStyle w:val="a3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переднеязычны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/Т/, /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/, /Д/, /</w:t>
      </w:r>
      <w:proofErr w:type="spellStart"/>
      <w:r>
        <w:rPr>
          <w:rFonts w:ascii="Times New Roman" w:hAnsi="Times New Roman" w:cs="Times New Roman"/>
          <w:sz w:val="28"/>
          <w:szCs w:val="28"/>
        </w:rPr>
        <w:t>Дь</w:t>
      </w:r>
      <w:proofErr w:type="spellEnd"/>
      <w:r>
        <w:rPr>
          <w:rFonts w:ascii="Times New Roman" w:hAnsi="Times New Roman" w:cs="Times New Roman"/>
          <w:sz w:val="28"/>
          <w:szCs w:val="28"/>
        </w:rPr>
        <w:t>/, /Н/, /</w:t>
      </w:r>
      <w:proofErr w:type="spellStart"/>
      <w:r>
        <w:rPr>
          <w:rFonts w:ascii="Times New Roman" w:hAnsi="Times New Roman" w:cs="Times New Roman"/>
          <w:sz w:val="28"/>
          <w:szCs w:val="28"/>
        </w:rPr>
        <w:t>Нь</w:t>
      </w:r>
      <w:proofErr w:type="spellEnd"/>
      <w:r>
        <w:rPr>
          <w:rFonts w:ascii="Times New Roman" w:hAnsi="Times New Roman" w:cs="Times New Roman"/>
          <w:sz w:val="28"/>
          <w:szCs w:val="28"/>
        </w:rPr>
        <w:t>/,</w:t>
      </w:r>
      <w:r w:rsidR="003E59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E59C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3E59CC">
        <w:rPr>
          <w:rFonts w:ascii="Times New Roman" w:hAnsi="Times New Roman" w:cs="Times New Roman"/>
          <w:sz w:val="28"/>
          <w:szCs w:val="28"/>
        </w:rPr>
        <w:t>/, /Ль/);</w:t>
      </w:r>
    </w:p>
    <w:p w:rsidR="003E59CC" w:rsidRDefault="003E59CC" w:rsidP="00EB5EF9">
      <w:pPr>
        <w:pStyle w:val="a3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заднеязычные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/К</w:t>
      </w:r>
      <w:proofErr w:type="gramEnd"/>
      <w:r>
        <w:rPr>
          <w:rFonts w:ascii="Times New Roman" w:hAnsi="Times New Roman" w:cs="Times New Roman"/>
          <w:sz w:val="28"/>
          <w:szCs w:val="28"/>
        </w:rPr>
        <w:t>/, /</w:t>
      </w:r>
      <w:proofErr w:type="spellStart"/>
      <w:r>
        <w:rPr>
          <w:rFonts w:ascii="Times New Roman" w:hAnsi="Times New Roman" w:cs="Times New Roman"/>
          <w:sz w:val="28"/>
          <w:szCs w:val="28"/>
        </w:rPr>
        <w:t>Кь</w:t>
      </w:r>
      <w:proofErr w:type="spellEnd"/>
      <w:r>
        <w:rPr>
          <w:rFonts w:ascii="Times New Roman" w:hAnsi="Times New Roman" w:cs="Times New Roman"/>
          <w:sz w:val="28"/>
          <w:szCs w:val="28"/>
        </w:rPr>
        <w:t>/, /Г/, /</w:t>
      </w:r>
      <w:proofErr w:type="spellStart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sz w:val="28"/>
          <w:szCs w:val="28"/>
        </w:rPr>
        <w:t>/,/Х/, /</w:t>
      </w:r>
      <w:proofErr w:type="spellStart"/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>/).</w:t>
      </w:r>
    </w:p>
    <w:p w:rsidR="00405DFA" w:rsidRPr="00405DFA" w:rsidRDefault="00405DFA" w:rsidP="00405DFA">
      <w:pPr>
        <w:ind w:left="12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Свистящие звуки (/С/, 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/,/Ц/),  шипящие (/Ш/, /Ж/, Щ/, /Ч/)  и сонорные звуки (/Р/, /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>/, /Л/).</w:t>
      </w:r>
    </w:p>
    <w:p w:rsidR="00405DFA" w:rsidRPr="00684D8C" w:rsidRDefault="00405DFA" w:rsidP="00405DFA">
      <w:pPr>
        <w:pStyle w:val="a3"/>
        <w:ind w:left="842" w:right="-284"/>
        <w:rPr>
          <w:rFonts w:ascii="Times New Roman" w:hAnsi="Times New Roman" w:cs="Times New Roman"/>
          <w:sz w:val="28"/>
          <w:szCs w:val="28"/>
        </w:rPr>
      </w:pPr>
    </w:p>
    <w:p w:rsidR="00AA54C2" w:rsidRPr="00ED49DB" w:rsidRDefault="00AA54C2" w:rsidP="00AA54C2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AA54C2" w:rsidRPr="00ED49DB" w:rsidSect="001C2C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C8E"/>
    <w:multiLevelType w:val="hybridMultilevel"/>
    <w:tmpl w:val="89F40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22E23"/>
    <w:multiLevelType w:val="hybridMultilevel"/>
    <w:tmpl w:val="6070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93A98"/>
    <w:multiLevelType w:val="hybridMultilevel"/>
    <w:tmpl w:val="2D848A68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>
    <w:nsid w:val="4EA72180"/>
    <w:multiLevelType w:val="hybridMultilevel"/>
    <w:tmpl w:val="C0C4D192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>
    <w:nsid w:val="4FFC4CF1"/>
    <w:multiLevelType w:val="hybridMultilevel"/>
    <w:tmpl w:val="1098044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6F99130F"/>
    <w:multiLevelType w:val="hybridMultilevel"/>
    <w:tmpl w:val="D0B2F68A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D49DB"/>
    <w:rsid w:val="00195795"/>
    <w:rsid w:val="001C2C6B"/>
    <w:rsid w:val="002E4F9B"/>
    <w:rsid w:val="00334FEC"/>
    <w:rsid w:val="003E59CC"/>
    <w:rsid w:val="00405510"/>
    <w:rsid w:val="00405DFA"/>
    <w:rsid w:val="00684D8C"/>
    <w:rsid w:val="0070177E"/>
    <w:rsid w:val="007216A7"/>
    <w:rsid w:val="007E1BB2"/>
    <w:rsid w:val="00827603"/>
    <w:rsid w:val="00881C08"/>
    <w:rsid w:val="00A05C70"/>
    <w:rsid w:val="00AA54C2"/>
    <w:rsid w:val="00B147E7"/>
    <w:rsid w:val="00BF2DC1"/>
    <w:rsid w:val="00EB5EF9"/>
    <w:rsid w:val="00ED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2025-01-19T06:15:00Z</dcterms:created>
  <dcterms:modified xsi:type="dcterms:W3CDTF">2025-10-02T04:46:00Z</dcterms:modified>
</cp:coreProperties>
</file>